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r>
        <w:rPr>
          <w:b/>
          <w:bCs/>
          <w:sz w:val="36"/>
          <w:szCs w:val="36"/>
          <w:u w:val="single"/>
          <w:lang w:val="en-US"/>
        </w:rPr>
        <w:t>Mobile App Work Flow</w:t>
      </w:r>
    </w:p>
    <w:p>
      <w:pPr>
        <w:pStyle w:val="Normal"/>
        <w:rPr>
          <w:b/>
          <w:b/>
          <w:bCs/>
        </w:rPr>
      </w:pPr>
      <w:r>
        <w:rPr>
          <w:b/>
          <w:bCs/>
        </w:rPr>
        <w:t>Week – 1</w:t>
      </w:r>
    </w:p>
    <w:tbl>
      <w:tblPr>
        <w:tblStyle w:val="4"/>
        <w:tblW w:w="9350" w:type="dxa"/>
        <w:jc w:val="left"/>
        <w:tblInd w:w="0" w:type="dxa"/>
        <w:tblCellMar>
          <w:top w:w="0" w:type="dxa"/>
          <w:left w:w="108" w:type="dxa"/>
          <w:bottom w:w="0" w:type="dxa"/>
          <w:right w:w="108" w:type="dxa"/>
        </w:tblCellMar>
      </w:tblPr>
      <w:tblGrid>
        <w:gridCol w:w="3116"/>
        <w:gridCol w:w="5228"/>
        <w:gridCol w:w="1006"/>
      </w:tblGrid>
      <w:tr>
        <w:trPr/>
        <w:tc>
          <w:tcPr>
            <w:tcW w:w="3116" w:type="dxa"/>
            <w:tcBorders/>
            <w:shd w:fill="auto" w:val="clear"/>
            <w:tcMar>
              <w:left w:w="108" w:type="dxa"/>
            </w:tcMar>
          </w:tcPr>
          <w:p>
            <w:pPr>
              <w:pStyle w:val="Normal"/>
              <w:spacing w:lineRule="auto" w:line="240" w:before="0" w:after="0"/>
              <w:rPr>
                <w:b/>
                <w:b/>
                <w:bCs/>
              </w:rPr>
            </w:pPr>
            <w:r>
              <w:rPr>
                <w:b/>
                <w:bCs/>
              </w:rPr>
              <w:t>Function</w:t>
            </w:r>
          </w:p>
        </w:tc>
        <w:tc>
          <w:tcPr>
            <w:tcW w:w="5228" w:type="dxa"/>
            <w:tcBorders/>
            <w:shd w:fill="auto" w:val="clear"/>
            <w:tcMar>
              <w:left w:w="108" w:type="dxa"/>
            </w:tcMar>
          </w:tcPr>
          <w:p>
            <w:pPr>
              <w:pStyle w:val="Normal"/>
              <w:spacing w:lineRule="auto" w:line="240" w:before="0" w:after="0"/>
              <w:rPr>
                <w:b/>
                <w:b/>
                <w:bCs/>
              </w:rPr>
            </w:pPr>
            <w:r>
              <w:rPr>
                <w:b/>
                <w:bCs/>
              </w:rPr>
              <w:t>Description/Levels</w:t>
            </w:r>
          </w:p>
        </w:tc>
        <w:tc>
          <w:tcPr>
            <w:tcW w:w="1006" w:type="dxa"/>
            <w:tcBorders/>
            <w:shd w:fill="auto" w:val="clear"/>
            <w:tcMar>
              <w:left w:w="108" w:type="dxa"/>
            </w:tcMar>
          </w:tcPr>
          <w:p>
            <w:pPr>
              <w:pStyle w:val="Normal"/>
              <w:spacing w:lineRule="auto" w:line="240" w:before="0" w:after="0"/>
              <w:rPr>
                <w:b w:val="false"/>
                <w:b w:val="false"/>
                <w:bCs w:val="false"/>
              </w:rPr>
            </w:pPr>
            <w:r>
              <w:rPr>
                <w:b w:val="false"/>
                <w:bCs w:val="false"/>
              </w:rPr>
              <w:t>Duration</w:t>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t xml:space="preserve">Week 2- </w:t>
      </w:r>
    </w:p>
    <w:tbl>
      <w:tblPr>
        <w:tblStyle w:val="4"/>
        <w:tblW w:w="9350" w:type="dxa"/>
        <w:jc w:val="left"/>
        <w:tblInd w:w="0" w:type="dxa"/>
        <w:tblCellMar>
          <w:top w:w="0" w:type="dxa"/>
          <w:left w:w="108" w:type="dxa"/>
          <w:bottom w:w="0" w:type="dxa"/>
          <w:right w:w="108" w:type="dxa"/>
        </w:tblCellMar>
      </w:tblPr>
      <w:tblGrid>
        <w:gridCol w:w="3116"/>
        <w:gridCol w:w="5228"/>
        <w:gridCol w:w="1006"/>
      </w:tblGrid>
      <w:tr>
        <w:trPr/>
        <w:tc>
          <w:tcPr>
            <w:tcW w:w="3116" w:type="dxa"/>
            <w:tcBorders/>
            <w:shd w:fill="auto" w:val="clear"/>
            <w:tcMar>
              <w:left w:w="108" w:type="dxa"/>
            </w:tcMar>
          </w:tcPr>
          <w:p>
            <w:pPr>
              <w:pStyle w:val="Normal"/>
              <w:spacing w:lineRule="auto" w:line="240" w:before="0" w:after="0"/>
              <w:rPr>
                <w:b/>
                <w:b/>
                <w:bCs/>
              </w:rPr>
            </w:pPr>
            <w:r>
              <w:rPr>
                <w:b/>
                <w:bCs/>
              </w:rPr>
              <w:t>Function</w:t>
            </w:r>
          </w:p>
        </w:tc>
        <w:tc>
          <w:tcPr>
            <w:tcW w:w="5228" w:type="dxa"/>
            <w:tcBorders/>
            <w:shd w:fill="auto" w:val="clear"/>
            <w:tcMar>
              <w:left w:w="108" w:type="dxa"/>
            </w:tcMar>
          </w:tcPr>
          <w:p>
            <w:pPr>
              <w:pStyle w:val="Normal"/>
              <w:spacing w:lineRule="auto" w:line="240" w:before="0" w:after="0"/>
              <w:rPr>
                <w:b/>
                <w:b/>
                <w:bCs/>
              </w:rPr>
            </w:pPr>
            <w:r>
              <w:rPr>
                <w:b/>
                <w:bCs/>
              </w:rPr>
              <w:t>Description/Levels</w:t>
            </w:r>
          </w:p>
        </w:tc>
        <w:tc>
          <w:tcPr>
            <w:tcW w:w="1006" w:type="dxa"/>
            <w:tcBorders/>
            <w:shd w:fill="auto" w:val="clear"/>
            <w:tcMar>
              <w:left w:w="108" w:type="dxa"/>
            </w:tcMar>
          </w:tcPr>
          <w:p>
            <w:pPr>
              <w:pStyle w:val="Normal"/>
              <w:spacing w:lineRule="auto" w:line="240" w:before="0" w:after="0"/>
              <w:rPr/>
            </w:pPr>
            <w:r>
              <w:rPr/>
              <w:t>Duration</w:t>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t>Functions of alert mode</w:t>
            </w:r>
          </w:p>
        </w:tc>
        <w:tc>
          <w:tcPr>
            <w:tcW w:w="5228" w:type="dxa"/>
            <w:tcBorders/>
            <w:shd w:fill="auto" w:val="clear"/>
            <w:tcMar>
              <w:left w:w="108" w:type="dxa"/>
            </w:tcMar>
            <w:vAlign w:val="center"/>
          </w:tcPr>
          <w:p>
            <w:pPr>
              <w:pStyle w:val="Normal"/>
              <w:spacing w:lineRule="auto" w:line="240" w:before="0" w:after="0"/>
              <w:rPr/>
            </w:pPr>
            <w:r>
              <w:rPr/>
              <w:t>In the alert mode the user will be able to share the location with just 1 click.</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As per the  label the responder of the selected group will receive notification.</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In case of alert mode, if the user location is not updated by 10 mins or phone is switched off, the responder will receive notification with last available information like battery level and last location.</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t>Functions of High – alert mode</w:t>
            </w:r>
          </w:p>
        </w:tc>
        <w:tc>
          <w:tcPr>
            <w:tcW w:w="5228" w:type="dxa"/>
            <w:tcBorders/>
            <w:shd w:fill="auto" w:val="clear"/>
            <w:tcMar>
              <w:left w:w="108" w:type="dxa"/>
            </w:tcMar>
            <w:vAlign w:val="center"/>
          </w:tcPr>
          <w:p>
            <w:pPr>
              <w:pStyle w:val="Normal"/>
              <w:spacing w:lineRule="auto" w:line="240" w:before="0" w:after="0"/>
              <w:rPr/>
            </w:pPr>
            <w:r>
              <w:rPr/>
              <w:t xml:space="preserve">Once the user switches on the high alert mode, the location sharing will be on along with notifications with the following triggers - </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1. Voice activation - At the time of the high alert mode the mic should always be on and once the user shouts or says the word 'HELP' the response activity must be triggered.</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2. Keep the touch - Just like noonlight, the user should get the feature of pressing the button once in the high alert mode, the user must always press the button. In case the user lefts the button the response activity gets triggered within 10 seconds.</w:t>
            </w:r>
          </w:p>
        </w:tc>
        <w:tc>
          <w:tcPr>
            <w:tcW w:w="1006" w:type="dxa"/>
            <w:tcBorders/>
            <w:shd w:fill="auto" w:val="clear"/>
            <w:tcMar>
              <w:left w:w="108" w:type="dxa"/>
            </w:tcMar>
          </w:tcPr>
          <w:p>
            <w:pPr>
              <w:pStyle w:val="Normal"/>
              <w:spacing w:lineRule="auto" w:line="240" w:before="0" w:after="0"/>
              <w:rPr/>
            </w:pPr>
            <w:r>
              <w:rPr/>
            </w:r>
          </w:p>
        </w:tc>
      </w:tr>
      <w:tr>
        <w:trPr>
          <w:trHeight w:val="170" w:hRule="atLeast"/>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3. Phone fall - In any case of phone falling, the response activity must trigger.</w:t>
            </w:r>
          </w:p>
        </w:tc>
        <w:tc>
          <w:tcPr>
            <w:tcW w:w="1006" w:type="dxa"/>
            <w:tcBorders/>
            <w:shd w:fill="auto" w:val="clear"/>
            <w:tcMar>
              <w:left w:w="108" w:type="dxa"/>
            </w:tcMar>
          </w:tcPr>
          <w:p>
            <w:pPr>
              <w:pStyle w:val="Normal"/>
              <w:spacing w:lineRule="auto" w:line="240" w:before="0" w:after="0"/>
              <w:rPr/>
            </w:pPr>
            <w:r>
              <w:rPr/>
            </w:r>
          </w:p>
        </w:tc>
      </w:tr>
      <w:tr>
        <w:trPr>
          <w:trHeight w:val="170" w:hRule="atLeast"/>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4. GPS location update - In case location is not updated within 3/5/10 minutes (Options to the user), the response activity must be triggered.</w:t>
            </w:r>
          </w:p>
        </w:tc>
        <w:tc>
          <w:tcPr>
            <w:tcW w:w="1006" w:type="dxa"/>
            <w:tcBorders/>
            <w:shd w:fill="auto" w:val="clear"/>
            <w:tcMar>
              <w:left w:w="108" w:type="dxa"/>
            </w:tcMar>
          </w:tcPr>
          <w:p>
            <w:pPr>
              <w:pStyle w:val="Normal"/>
              <w:spacing w:lineRule="auto" w:line="240" w:before="0" w:after="0"/>
              <w:rPr/>
            </w:pPr>
            <w:r>
              <w:rPr/>
            </w:r>
          </w:p>
        </w:tc>
      </w:tr>
      <w:tr>
        <w:trPr>
          <w:trHeight w:val="170" w:hRule="atLeast"/>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5. Switch off notification - In case of phone turned off the response activity must be triggered.</w:t>
            </w:r>
          </w:p>
        </w:tc>
        <w:tc>
          <w:tcPr>
            <w:tcW w:w="1006" w:type="dxa"/>
            <w:tcBorders/>
            <w:shd w:fill="auto" w:val="clear"/>
            <w:tcMar>
              <w:left w:w="108" w:type="dxa"/>
            </w:tcMar>
          </w:tcPr>
          <w:p>
            <w:pPr>
              <w:pStyle w:val="Normal"/>
              <w:spacing w:lineRule="auto" w:line="240" w:before="0" w:after="0"/>
              <w:rPr/>
            </w:pPr>
            <w:r>
              <w:rPr/>
            </w:r>
          </w:p>
        </w:tc>
      </w:tr>
      <w:tr>
        <w:trPr>
          <w:trHeight w:val="170" w:hRule="atLeast"/>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6. Low Battery alert - The responder must get the low battery alert from the user's phone if the battery is below 15%.</w:t>
            </w:r>
          </w:p>
        </w:tc>
        <w:tc>
          <w:tcPr>
            <w:tcW w:w="1006" w:type="dxa"/>
            <w:tcBorders/>
            <w:shd w:fill="auto" w:val="clear"/>
            <w:tcMar>
              <w:left w:w="108" w:type="dxa"/>
            </w:tcMar>
          </w:tcPr>
          <w:p>
            <w:pPr>
              <w:pStyle w:val="Normal"/>
              <w:spacing w:lineRule="auto" w:line="240" w:before="0" w:after="0"/>
              <w:rPr/>
            </w:pPr>
            <w:r>
              <w:rPr/>
            </w:r>
          </w:p>
        </w:tc>
      </w:tr>
      <w:tr>
        <w:trPr>
          <w:trHeight w:val="170" w:hRule="atLeast"/>
        </w:trPr>
        <w:tc>
          <w:tcPr>
            <w:tcW w:w="3116" w:type="dxa"/>
            <w:tcBorders/>
            <w:shd w:fill="auto" w:val="clear"/>
            <w:tcMar>
              <w:left w:w="108" w:type="dxa"/>
            </w:tcMar>
          </w:tcPr>
          <w:p>
            <w:pPr>
              <w:pStyle w:val="Normal"/>
              <w:spacing w:lineRule="auto" w:line="240" w:before="0" w:after="0"/>
              <w:rPr/>
            </w:pPr>
            <w:r>
              <w:rPr/>
              <w:t>Report an emergency</w:t>
            </w:r>
          </w:p>
        </w:tc>
        <w:tc>
          <w:tcPr>
            <w:tcW w:w="5228" w:type="dxa"/>
            <w:tcBorders/>
            <w:shd w:fill="auto" w:val="clear"/>
            <w:tcMar>
              <w:left w:w="108" w:type="dxa"/>
            </w:tcMar>
            <w:vAlign w:val="center"/>
          </w:tcPr>
          <w:p>
            <w:pPr>
              <w:pStyle w:val="Normal"/>
              <w:spacing w:lineRule="auto" w:line="240" w:before="0" w:after="0"/>
              <w:rPr/>
            </w:pPr>
            <w:r>
              <w:rPr/>
              <w:t>A chat like option where the user can add pictures and easy details to report an emergency that happened close to him or in front of him. Like an accident or garage help or fire in a building.</w:t>
            </w:r>
          </w:p>
        </w:tc>
        <w:tc>
          <w:tcPr>
            <w:tcW w:w="1006" w:type="dxa"/>
            <w:tcBorders/>
            <w:shd w:fill="auto" w:val="clear"/>
            <w:tcMar>
              <w:left w:w="108" w:type="dxa"/>
            </w:tcMar>
          </w:tcPr>
          <w:p>
            <w:pPr>
              <w:pStyle w:val="Normal"/>
              <w:spacing w:lineRule="auto" w:line="240" w:before="0" w:after="0"/>
              <w:rPr/>
            </w:pPr>
            <w:r>
              <w:rPr/>
            </w:r>
          </w:p>
        </w:tc>
      </w:tr>
    </w:tbl>
    <w:p>
      <w:pPr>
        <w:pStyle w:val="Normal"/>
        <w:rPr/>
      </w:pPr>
      <w:r>
        <w:rPr/>
      </w:r>
    </w:p>
    <w:p>
      <w:pPr>
        <w:pStyle w:val="Normal"/>
        <w:rPr>
          <w:b/>
          <w:b/>
          <w:bCs/>
        </w:rPr>
      </w:pPr>
      <w:bookmarkStart w:id="0" w:name="_GoBack"/>
      <w:bookmarkEnd w:id="0"/>
      <w:r>
        <w:rPr>
          <w:b/>
          <w:bCs/>
        </w:rPr>
        <w:t xml:space="preserve">Week 3 – </w:t>
      </w:r>
    </w:p>
    <w:tbl>
      <w:tblPr>
        <w:tblStyle w:val="4"/>
        <w:tblW w:w="9350" w:type="dxa"/>
        <w:jc w:val="left"/>
        <w:tblInd w:w="0" w:type="dxa"/>
        <w:tblCellMar>
          <w:top w:w="0" w:type="dxa"/>
          <w:left w:w="108" w:type="dxa"/>
          <w:bottom w:w="0" w:type="dxa"/>
          <w:right w:w="108" w:type="dxa"/>
        </w:tblCellMar>
      </w:tblPr>
      <w:tblGrid>
        <w:gridCol w:w="3116"/>
        <w:gridCol w:w="5228"/>
        <w:gridCol w:w="1006"/>
      </w:tblGrid>
      <w:tr>
        <w:trPr/>
        <w:tc>
          <w:tcPr>
            <w:tcW w:w="3116" w:type="dxa"/>
            <w:tcBorders/>
            <w:shd w:fill="auto" w:val="clear"/>
            <w:tcMar>
              <w:left w:w="108" w:type="dxa"/>
            </w:tcMar>
          </w:tcPr>
          <w:p>
            <w:pPr>
              <w:pStyle w:val="Normal"/>
              <w:spacing w:lineRule="auto" w:line="240" w:before="0" w:after="0"/>
              <w:rPr>
                <w:b/>
                <w:b/>
                <w:bCs/>
              </w:rPr>
            </w:pPr>
            <w:r>
              <w:rPr>
                <w:b/>
                <w:bCs/>
              </w:rPr>
              <w:t>Function</w:t>
            </w:r>
          </w:p>
        </w:tc>
        <w:tc>
          <w:tcPr>
            <w:tcW w:w="5228" w:type="dxa"/>
            <w:tcBorders/>
            <w:shd w:fill="auto" w:val="clear"/>
            <w:tcMar>
              <w:left w:w="108" w:type="dxa"/>
            </w:tcMar>
          </w:tcPr>
          <w:p>
            <w:pPr>
              <w:pStyle w:val="Normal"/>
              <w:spacing w:lineRule="auto" w:line="240" w:before="0" w:after="0"/>
              <w:rPr>
                <w:b/>
                <w:b/>
                <w:bCs/>
              </w:rPr>
            </w:pPr>
            <w:r>
              <w:rPr>
                <w:b/>
                <w:bCs/>
              </w:rPr>
              <w:t>Description/Levels</w:t>
            </w:r>
          </w:p>
        </w:tc>
        <w:tc>
          <w:tcPr>
            <w:tcW w:w="1006" w:type="dxa"/>
            <w:tcBorders/>
            <w:shd w:fill="auto" w:val="clear"/>
            <w:tcMar>
              <w:left w:w="108" w:type="dxa"/>
            </w:tcMar>
          </w:tcPr>
          <w:p>
            <w:pPr>
              <w:pStyle w:val="Normal"/>
              <w:spacing w:lineRule="auto" w:line="240" w:before="0" w:after="0"/>
              <w:rPr/>
            </w:pPr>
            <w:r>
              <w:rPr/>
              <w:t>Duration</w:t>
            </w:r>
          </w:p>
        </w:tc>
      </w:tr>
      <w:tr>
        <w:trPr/>
        <w:tc>
          <w:tcPr>
            <w:tcW w:w="3116" w:type="dxa"/>
            <w:tcBorders/>
            <w:shd w:fill="auto" w:val="clear"/>
            <w:tcMar>
              <w:left w:w="108" w:type="dxa"/>
            </w:tcMar>
          </w:tcPr>
          <w:p>
            <w:pPr>
              <w:pStyle w:val="Normal"/>
              <w:spacing w:lineRule="auto" w:line="240" w:before="0" w:after="0"/>
              <w:rPr/>
            </w:pPr>
            <w:r>
              <w:rPr/>
              <w:t>Addition of devices</w:t>
            </w:r>
          </w:p>
        </w:tc>
        <w:tc>
          <w:tcPr>
            <w:tcW w:w="5228" w:type="dxa"/>
            <w:tcBorders/>
            <w:shd w:fill="auto" w:val="clear"/>
            <w:tcMar>
              <w:left w:w="108" w:type="dxa"/>
            </w:tcMar>
            <w:vAlign w:val="center"/>
          </w:tcPr>
          <w:p>
            <w:pPr>
              <w:pStyle w:val="Normal"/>
              <w:spacing w:lineRule="auto" w:line="240" w:before="0" w:after="0"/>
              <w:rPr/>
            </w:pPr>
            <w:r>
              <w:rPr/>
              <w:t>QR code from prompt from app.</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 xml:space="preserve">Connect a particular Wi-Fi created by the device using a pre-defined set of SSID and passkey. </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Host a page for scanning a list of Wi-Fi and adding a password, which will be sent to the device using a link provided by us.</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t>Device Operations</w:t>
            </w:r>
          </w:p>
        </w:tc>
        <w:tc>
          <w:tcPr>
            <w:tcW w:w="5228" w:type="dxa"/>
            <w:tcBorders/>
            <w:shd w:fill="auto" w:val="clear"/>
            <w:tcMar>
              <w:left w:w="108" w:type="dxa"/>
            </w:tcMar>
            <w:vAlign w:val="center"/>
          </w:tcPr>
          <w:p>
            <w:pPr>
              <w:pStyle w:val="Normal"/>
              <w:spacing w:lineRule="auto" w:line="240" w:before="0" w:after="0"/>
              <w:rPr/>
            </w:pPr>
            <w:r>
              <w:rPr/>
              <w:t>Create a web-socket connection with the AWS endpoints to send MQTT commands on a pre-defined topics.</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Normal"/>
              <w:spacing w:lineRule="auto" w:line="240" w:before="0" w:after="0"/>
              <w:rPr/>
            </w:pPr>
            <w:r>
              <w:rPr/>
              <w:t xml:space="preserve">The functions and operations of the device are as listed - </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Change Mode – Auto and Manual</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Add phone number for each mode.</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Able to see device status – online or offline</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Notification bar for getting all the sensor notifications.</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Option for Play/stop siren and watch live feed.</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Other monitoring options like Signal or making a call or check balance.</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Battery percentage and sensor status</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r>
          </w:p>
        </w:tc>
        <w:tc>
          <w:tcPr>
            <w:tcW w:w="5228" w:type="dxa"/>
            <w:tcBorders/>
            <w:shd w:fill="auto" w:val="clear"/>
            <w:tcMar>
              <w:left w:w="108" w:type="dxa"/>
            </w:tcMar>
            <w:vAlign w:val="center"/>
          </w:tcPr>
          <w:p>
            <w:pPr>
              <w:pStyle w:val="ListParagraph"/>
              <w:numPr>
                <w:ilvl w:val="0"/>
                <w:numId w:val="1"/>
              </w:numPr>
              <w:spacing w:lineRule="auto" w:line="240" w:before="0" w:after="0"/>
              <w:rPr/>
            </w:pPr>
            <w:r>
              <w:rPr/>
              <w:t>Call/Message ON/OFF ability for each sensor.</w:t>
            </w:r>
          </w:p>
        </w:tc>
        <w:tc>
          <w:tcPr>
            <w:tcW w:w="1006" w:type="dxa"/>
            <w:tcBorders/>
            <w:shd w:fill="auto" w:val="clear"/>
            <w:tcMar>
              <w:left w:w="108" w:type="dxa"/>
            </w:tcMar>
          </w:tcPr>
          <w:p>
            <w:pPr>
              <w:pStyle w:val="Normal"/>
              <w:spacing w:lineRule="auto" w:line="240" w:before="0" w:after="0"/>
              <w:rPr/>
            </w:pPr>
            <w:r>
              <w:rPr/>
            </w:r>
          </w:p>
        </w:tc>
      </w:tr>
      <w:tr>
        <w:trPr/>
        <w:tc>
          <w:tcPr>
            <w:tcW w:w="3116" w:type="dxa"/>
            <w:tcBorders/>
            <w:shd w:fill="auto" w:val="clear"/>
            <w:tcMar>
              <w:left w:w="108" w:type="dxa"/>
            </w:tcMar>
          </w:tcPr>
          <w:p>
            <w:pPr>
              <w:pStyle w:val="Normal"/>
              <w:spacing w:lineRule="auto" w:line="240" w:before="0" w:after="0"/>
              <w:rPr/>
            </w:pPr>
            <w:r>
              <w:rPr/>
              <w:t>Testing and Improvements</w:t>
            </w:r>
          </w:p>
        </w:tc>
        <w:tc>
          <w:tcPr>
            <w:tcW w:w="5228" w:type="dxa"/>
            <w:tcBorders/>
            <w:shd w:fill="auto" w:val="clear"/>
            <w:tcMar>
              <w:left w:w="108" w:type="dxa"/>
            </w:tcMar>
            <w:vAlign w:val="center"/>
          </w:tcPr>
          <w:p>
            <w:pPr>
              <w:pStyle w:val="Normal"/>
              <w:spacing w:lineRule="auto" w:line="240" w:before="0" w:after="0"/>
              <w:rPr/>
            </w:pPr>
            <w:r>
              <w:rPr/>
              <w:t>Testing of devices once connected with the application by us.</w:t>
            </w:r>
          </w:p>
        </w:tc>
        <w:tc>
          <w:tcPr>
            <w:tcW w:w="1006" w:type="dxa"/>
            <w:tcBorders/>
            <w:shd w:fill="auto" w:val="clear"/>
            <w:tcMar>
              <w:left w:w="108" w:type="dxa"/>
            </w:tcMar>
          </w:tcPr>
          <w:p>
            <w:pPr>
              <w:pStyle w:val="Normal"/>
              <w:spacing w:lineRule="auto" w:line="240" w:before="0" w:after="0"/>
              <w:rPr/>
            </w:pPr>
            <w:r>
              <w:rPr/>
            </w:r>
          </w:p>
        </w:tc>
      </w:tr>
    </w:tbl>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IN"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customStyle="1">
    <w:name w:val="List Paragraph"/>
    <w:basedOn w:val="Normal"/>
    <w:uiPriority w:val="34"/>
    <w:qFormat/>
    <w:pPr>
      <w:spacing w:before="0" w:after="160"/>
      <w:ind w:left="720" w:hanging="0"/>
      <w:contextualSpacing/>
    </w:pPr>
    <w:rPr/>
  </w:style>
  <w:style w:type="table" w:default="1" w:styleId="3">
    <w:name w:val="Normal Table"/>
    <w:uiPriority w:val="99"/>
    <w:unhideWhenUsed/>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3</Pages>
  <Words>475</Words>
  <Characters>2246</Characters>
  <CharactersWithSpaces>2680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2020-02-15T06:01:00Z</dcterms:created>
  <dc:creator>saurav Kumar</dc:creator>
  <dc:description/>
  <dc:language>en-IN</dc:language>
  <cp:lastModifiedBy/>
  <dcterms:modified xsi:type="dcterms:W3CDTF">2020-03-04T16:25:30Z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1033-10.2.0.5845</vt:lpwstr>
  </property>
  <property fmtid="{D5CDD505-2E9C-101B-9397-08002B2CF9AE}" pid="4" name="LinksUpToDate">
    <vt:bool>0</vt:bool>
  </property>
  <property fmtid="{D5CDD505-2E9C-101B-9397-08002B2CF9AE}" pid="5" name="ScaleCrop">
    <vt:bool>0</vt:bool>
  </property>
</Properties>
</file>